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81F4" w14:textId="2B9FB403" w:rsidR="00682BC1" w:rsidRPr="00A70211" w:rsidRDefault="00DF5357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Magyar Mozgókép Fesztivál </w:t>
      </w:r>
      <w:r w:rsidR="00A70211">
        <w:rPr>
          <w:rFonts w:ascii="Arial" w:hAnsi="Arial" w:cs="Arial"/>
          <w:i/>
          <w:iCs/>
        </w:rPr>
        <w:t>-</w:t>
      </w:r>
      <w:r>
        <w:rPr>
          <w:rFonts w:ascii="Arial" w:hAnsi="Arial" w:cs="Arial"/>
          <w:i/>
          <w:iCs/>
        </w:rPr>
        <w:t xml:space="preserve"> </w:t>
      </w:r>
      <w:r w:rsidR="00682BC1" w:rsidRPr="00A70211">
        <w:rPr>
          <w:rFonts w:ascii="Arial" w:hAnsi="Arial" w:cs="Arial"/>
          <w:i/>
          <w:iCs/>
        </w:rPr>
        <w:t>Helyszín megközelítése</w:t>
      </w:r>
    </w:p>
    <w:p w14:paraId="07B9FD85" w14:textId="168A8DD0" w:rsidR="00682BC1" w:rsidRPr="00330D8B" w:rsidRDefault="00682BC1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</w:p>
    <w:p w14:paraId="06963D58" w14:textId="5C6F10D8" w:rsidR="00C67A85" w:rsidRPr="00330D8B" w:rsidRDefault="00B20D93" w:rsidP="00330D8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330D8B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5A4436AB" wp14:editId="2101BA96">
            <wp:simplePos x="0" y="0"/>
            <wp:positionH relativeFrom="column">
              <wp:posOffset>3335020</wp:posOffset>
            </wp:positionH>
            <wp:positionV relativeFrom="paragraph">
              <wp:posOffset>5080</wp:posOffset>
            </wp:positionV>
            <wp:extent cx="2412365" cy="1600200"/>
            <wp:effectExtent l="0" t="0" r="6985" b="0"/>
            <wp:wrapTight wrapText="bothSides">
              <wp:wrapPolygon edited="0">
                <wp:start x="0" y="0"/>
                <wp:lineTo x="0" y="21343"/>
                <wp:lineTo x="21492" y="21343"/>
                <wp:lineTo x="21492" y="0"/>
                <wp:lineTo x="0" y="0"/>
              </wp:wrapPolygon>
            </wp:wrapTight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85" w:rsidRPr="00330D8B">
        <w:rPr>
          <w:rFonts w:ascii="Arial" w:hAnsi="Arial" w:cs="Arial"/>
          <w:sz w:val="28"/>
          <w:szCs w:val="28"/>
        </w:rPr>
        <w:t xml:space="preserve">Veszprém – </w:t>
      </w:r>
      <w:r w:rsidR="00C67A85" w:rsidRPr="00330D8B">
        <w:rPr>
          <w:rStyle w:val="normaltextrun"/>
          <w:rFonts w:ascii="Arial" w:hAnsi="Arial" w:cs="Arial"/>
          <w:sz w:val="28"/>
          <w:szCs w:val="28"/>
        </w:rPr>
        <w:t>Hangvilla</w:t>
      </w:r>
      <w:r w:rsidR="005B6308" w:rsidRPr="00330D8B">
        <w:rPr>
          <w:rStyle w:val="normaltextrun"/>
          <w:rFonts w:ascii="Arial" w:hAnsi="Arial" w:cs="Arial"/>
          <w:sz w:val="28"/>
          <w:szCs w:val="28"/>
        </w:rPr>
        <w:t xml:space="preserve"> Multifunkcionális Közösségi tér</w:t>
      </w:r>
      <w:r w:rsidR="00B61792" w:rsidRPr="00330D8B">
        <w:rPr>
          <w:rStyle w:val="normaltextrun"/>
          <w:rFonts w:ascii="Arial" w:hAnsi="Arial" w:cs="Arial"/>
          <w:sz w:val="28"/>
          <w:szCs w:val="28"/>
        </w:rPr>
        <w:t xml:space="preserve"> </w:t>
      </w:r>
    </w:p>
    <w:p w14:paraId="4CBC137D" w14:textId="2022495F" w:rsidR="00C67A85" w:rsidRPr="00330D8B" w:rsidRDefault="00CD0FC2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330D8B">
        <w:rPr>
          <w:rFonts w:ascii="Arial" w:hAnsi="Arial" w:cs="Arial"/>
        </w:rPr>
        <w:t xml:space="preserve">Veszprém, </w:t>
      </w:r>
      <w:proofErr w:type="spellStart"/>
      <w:r w:rsidR="00C67A85" w:rsidRPr="00330D8B">
        <w:rPr>
          <w:rFonts w:ascii="Arial" w:hAnsi="Arial" w:cs="Arial"/>
        </w:rPr>
        <w:t>Brusznyai</w:t>
      </w:r>
      <w:proofErr w:type="spellEnd"/>
      <w:r w:rsidR="00C67A85" w:rsidRPr="00330D8B">
        <w:rPr>
          <w:rFonts w:ascii="Arial" w:hAnsi="Arial" w:cs="Arial"/>
        </w:rPr>
        <w:t xml:space="preserve"> Árpád u. 2.</w:t>
      </w:r>
    </w:p>
    <w:p w14:paraId="0CBEEE87" w14:textId="7A6D0999" w:rsidR="00AA1A2E" w:rsidRPr="00330D8B" w:rsidRDefault="00AA1A2E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  <w:sectPr w:rsidR="00AA1A2E" w:rsidRPr="00330D8B" w:rsidSect="00832390">
          <w:headerReference w:type="default" r:id="rId11"/>
          <w:footerReference w:type="default" r:id="rId12"/>
          <w:pgSz w:w="11906" w:h="16838"/>
          <w:pgMar w:top="2044" w:right="1418" w:bottom="1852" w:left="1418" w:header="709" w:footer="709" w:gutter="0"/>
          <w:cols w:space="708"/>
          <w:docGrid w:linePitch="360"/>
        </w:sectPr>
      </w:pPr>
    </w:p>
    <w:p w14:paraId="3F03DAE4" w14:textId="4163377C" w:rsidR="00E85C2E" w:rsidRPr="00330D8B" w:rsidRDefault="00E85C2E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1654798C" w14:textId="3108EA25" w:rsidR="00B20D93" w:rsidRPr="00330D8B" w:rsidRDefault="00B20D93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664476ED" w14:textId="23CF86E0" w:rsidR="00C67A85" w:rsidRPr="00C253F9" w:rsidRDefault="00330D8B" w:rsidP="00330D8B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C253F9">
        <w:rPr>
          <w:rStyle w:val="normaltextrun"/>
          <w:rFonts w:ascii="Arial" w:hAnsi="Arial" w:cs="Arial"/>
          <w:b/>
          <w:bCs/>
          <w:sz w:val="28"/>
          <w:szCs w:val="28"/>
        </w:rPr>
        <w:t>Ja</w:t>
      </w:r>
      <w:r w:rsidR="00C67A85" w:rsidRPr="00C253F9">
        <w:rPr>
          <w:rStyle w:val="normaltextrun"/>
          <w:rFonts w:ascii="Arial" w:hAnsi="Arial" w:cs="Arial"/>
          <w:b/>
          <w:bCs/>
          <w:sz w:val="28"/>
          <w:szCs w:val="28"/>
        </w:rPr>
        <w:t>vasolt megközelítés</w:t>
      </w:r>
    </w:p>
    <w:p w14:paraId="7AA0275A" w14:textId="054BEBB2" w:rsidR="0045150E" w:rsidRPr="00330D8B" w:rsidRDefault="008A7D9F" w:rsidP="00262E44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 wp14:anchorId="581DE3B1" wp14:editId="32436C3F">
            <wp:simplePos x="0" y="0"/>
            <wp:positionH relativeFrom="column">
              <wp:posOffset>942340</wp:posOffset>
            </wp:positionH>
            <wp:positionV relativeFrom="paragraph">
              <wp:posOffset>173355</wp:posOffset>
            </wp:positionV>
            <wp:extent cx="667385" cy="667385"/>
            <wp:effectExtent l="0" t="0" r="0" b="0"/>
            <wp:wrapTight wrapText="bothSides">
              <wp:wrapPolygon edited="0">
                <wp:start x="11715" y="1850"/>
                <wp:lineTo x="2466" y="3699"/>
                <wp:lineTo x="617" y="5549"/>
                <wp:lineTo x="617" y="14797"/>
                <wp:lineTo x="3083" y="17880"/>
                <wp:lineTo x="4932" y="19113"/>
                <wp:lineTo x="16030" y="19113"/>
                <wp:lineTo x="18497" y="17880"/>
                <wp:lineTo x="19730" y="15414"/>
                <wp:lineTo x="16030" y="1850"/>
                <wp:lineTo x="11715" y="1850"/>
              </wp:wrapPolygon>
            </wp:wrapTight>
            <wp:docPr id="27" name="Ábra 27" descr="Játék vo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Ábra 27" descr="Játék vona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50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0B6BB215" wp14:editId="2ABDFB28">
            <wp:simplePos x="0" y="0"/>
            <wp:positionH relativeFrom="margin">
              <wp:align>left</wp:align>
            </wp:positionH>
            <wp:positionV relativeFrom="paragraph">
              <wp:posOffset>80645</wp:posOffset>
            </wp:positionV>
            <wp:extent cx="844550" cy="844550"/>
            <wp:effectExtent l="0" t="0" r="0" b="0"/>
            <wp:wrapTight wrapText="bothSides">
              <wp:wrapPolygon edited="0">
                <wp:start x="0" y="4385"/>
                <wp:lineTo x="0" y="14129"/>
                <wp:lineTo x="2436" y="17053"/>
                <wp:lineTo x="18027" y="17053"/>
                <wp:lineTo x="20950" y="14129"/>
                <wp:lineTo x="20950" y="10232"/>
                <wp:lineTo x="19976" y="4385"/>
                <wp:lineTo x="0" y="4385"/>
              </wp:wrapPolygon>
            </wp:wrapTight>
            <wp:docPr id="10" name="Ábra 10" descr="B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Ábra 10" descr="Busz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935E1A" w14:textId="530FE573" w:rsidR="00C67A85" w:rsidRPr="00330D8B" w:rsidRDefault="00E77E77" w:rsidP="00262E44">
      <w:pPr>
        <w:pStyle w:val="paragraph"/>
        <w:numPr>
          <w:ilvl w:val="0"/>
          <w:numId w:val="10"/>
        </w:numPr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a</w:t>
      </w:r>
      <w:r w:rsidR="006D6CB0">
        <w:rPr>
          <w:rStyle w:val="normaltextrun"/>
          <w:rFonts w:ascii="Arial" w:hAnsi="Arial" w:cs="Arial"/>
          <w:sz w:val="22"/>
          <w:szCs w:val="22"/>
        </w:rPr>
        <w:t>utóbus</w:t>
      </w:r>
      <w:r>
        <w:rPr>
          <w:rStyle w:val="normaltextrun"/>
          <w:rFonts w:ascii="Arial" w:hAnsi="Arial" w:cs="Arial"/>
          <w:sz w:val="22"/>
          <w:szCs w:val="22"/>
        </w:rPr>
        <w:t>s</w:t>
      </w:r>
      <w:r w:rsidR="006D6CB0">
        <w:rPr>
          <w:rStyle w:val="normaltextrun"/>
          <w:rFonts w:ascii="Arial" w:hAnsi="Arial" w:cs="Arial"/>
          <w:sz w:val="22"/>
          <w:szCs w:val="22"/>
        </w:rPr>
        <w:t>z</w:t>
      </w:r>
      <w:r>
        <w:rPr>
          <w:rStyle w:val="normaltextrun"/>
          <w:rFonts w:ascii="Arial" w:hAnsi="Arial" w:cs="Arial"/>
          <w:sz w:val="22"/>
          <w:szCs w:val="22"/>
        </w:rPr>
        <w:t>al</w:t>
      </w:r>
      <w:r w:rsidR="008A7D9F">
        <w:rPr>
          <w:rStyle w:val="normaltextrun"/>
          <w:rFonts w:ascii="Arial" w:hAnsi="Arial" w:cs="Arial"/>
          <w:sz w:val="22"/>
          <w:szCs w:val="22"/>
        </w:rPr>
        <w:t>, vonat</w:t>
      </w:r>
      <w:r>
        <w:rPr>
          <w:rStyle w:val="normaltextrun"/>
          <w:rFonts w:ascii="Arial" w:hAnsi="Arial" w:cs="Arial"/>
          <w:sz w:val="22"/>
          <w:szCs w:val="22"/>
        </w:rPr>
        <w:t>tal</w:t>
      </w:r>
    </w:p>
    <w:p w14:paraId="0F8C7B62" w14:textId="77777777" w:rsidR="005123E7" w:rsidRDefault="006D6CB0" w:rsidP="00262E44">
      <w:pPr>
        <w:pStyle w:val="paragraph"/>
        <w:spacing w:line="360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6D6CB0">
        <w:rPr>
          <w:rFonts w:ascii="Arial" w:hAnsi="Arial" w:cs="Arial"/>
          <w:b/>
          <w:bCs/>
          <w:sz w:val="22"/>
          <w:szCs w:val="22"/>
        </w:rPr>
        <w:t>Távolsági, helyközi busszal érkezők</w:t>
      </w:r>
    </w:p>
    <w:p w14:paraId="68F5D96C" w14:textId="77777777" w:rsidR="002A7D79" w:rsidRDefault="002A7D79" w:rsidP="002A7D79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0D8B">
        <w:rPr>
          <w:rFonts w:ascii="Arial" w:hAnsi="Arial" w:cs="Arial"/>
          <w:sz w:val="22"/>
          <w:szCs w:val="22"/>
        </w:rPr>
        <w:t>A Veszprém autóbusz-állomástól 1</w:t>
      </w:r>
      <w:r>
        <w:rPr>
          <w:rFonts w:ascii="Arial" w:hAnsi="Arial" w:cs="Arial"/>
          <w:sz w:val="22"/>
          <w:szCs w:val="22"/>
        </w:rPr>
        <w:t>5</w:t>
      </w:r>
      <w:r w:rsidRPr="00330D8B">
        <w:rPr>
          <w:rFonts w:ascii="Arial" w:hAnsi="Arial" w:cs="Arial"/>
          <w:sz w:val="22"/>
          <w:szCs w:val="22"/>
        </w:rPr>
        <w:t xml:space="preserve"> perces sétával érhető el a</w:t>
      </w:r>
      <w:r>
        <w:rPr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Fonts w:ascii="Arial" w:hAnsi="Arial" w:cs="Arial"/>
          <w:sz w:val="22"/>
          <w:szCs w:val="22"/>
        </w:rPr>
        <w:t>Expresszó</w:t>
      </w:r>
      <w:proofErr w:type="spellEnd"/>
      <w:r>
        <w:rPr>
          <w:rFonts w:ascii="Arial" w:hAnsi="Arial" w:cs="Arial"/>
          <w:sz w:val="22"/>
          <w:szCs w:val="22"/>
        </w:rPr>
        <w:t xml:space="preserve">. Az </w:t>
      </w:r>
      <w:proofErr w:type="spellStart"/>
      <w:r>
        <w:rPr>
          <w:rFonts w:ascii="Arial" w:hAnsi="Arial" w:cs="Arial"/>
          <w:sz w:val="22"/>
          <w:szCs w:val="22"/>
        </w:rPr>
        <w:t>Expresszó</w:t>
      </w:r>
      <w:proofErr w:type="spellEnd"/>
      <w:r>
        <w:rPr>
          <w:rFonts w:ascii="Arial" w:hAnsi="Arial" w:cs="Arial"/>
          <w:sz w:val="22"/>
          <w:szCs w:val="22"/>
        </w:rPr>
        <w:t xml:space="preserve"> a</w:t>
      </w:r>
      <w:r w:rsidRPr="00330D8B">
        <w:rPr>
          <w:rFonts w:ascii="Arial" w:hAnsi="Arial" w:cs="Arial"/>
          <w:sz w:val="22"/>
          <w:szCs w:val="22"/>
        </w:rPr>
        <w:t xml:space="preserve"> Hangvilla</w:t>
      </w:r>
      <w:r>
        <w:rPr>
          <w:rFonts w:ascii="Arial" w:hAnsi="Arial" w:cs="Arial"/>
          <w:sz w:val="22"/>
          <w:szCs w:val="22"/>
        </w:rPr>
        <w:t xml:space="preserve"> Multifunkcionális Közösségi Tér alsó szintjén van.</w:t>
      </w:r>
      <w:r w:rsidRPr="00330D8B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z autóbusz-állomásról indulva, az </w:t>
      </w:r>
      <w:r w:rsidRPr="00330D8B">
        <w:rPr>
          <w:rFonts w:ascii="Arial" w:hAnsi="Arial" w:cs="Arial"/>
          <w:sz w:val="22"/>
          <w:szCs w:val="22"/>
        </w:rPr>
        <w:t xml:space="preserve">aluljárón 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keresztül a </w:t>
      </w:r>
      <w:r>
        <w:rPr>
          <w:rStyle w:val="normaltextrun"/>
          <w:rFonts w:ascii="Arial" w:hAnsi="Arial" w:cs="Arial"/>
          <w:sz w:val="22"/>
          <w:szCs w:val="22"/>
        </w:rPr>
        <w:t>Kossuth Lajos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utc</w:t>
      </w:r>
      <w:r>
        <w:rPr>
          <w:rStyle w:val="normaltextrun"/>
          <w:rFonts w:ascii="Arial" w:hAnsi="Arial" w:cs="Arial"/>
          <w:sz w:val="22"/>
          <w:szCs w:val="22"/>
        </w:rPr>
        <w:t xml:space="preserve">án végig kell sétálni. A </w:t>
      </w:r>
      <w:r w:rsidRPr="00330D8B">
        <w:rPr>
          <w:rStyle w:val="normaltextrun"/>
          <w:rFonts w:ascii="Arial" w:hAnsi="Arial" w:cs="Arial"/>
          <w:sz w:val="22"/>
          <w:szCs w:val="22"/>
        </w:rPr>
        <w:t>Kossuth L</w:t>
      </w:r>
      <w:r>
        <w:rPr>
          <w:rStyle w:val="normaltextrun"/>
          <w:rFonts w:ascii="Arial" w:hAnsi="Arial" w:cs="Arial"/>
          <w:sz w:val="22"/>
          <w:szCs w:val="22"/>
        </w:rPr>
        <w:t>ajos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utca </w:t>
      </w:r>
      <w:r>
        <w:rPr>
          <w:rStyle w:val="normaltextrun"/>
          <w:rFonts w:ascii="Arial" w:hAnsi="Arial" w:cs="Arial"/>
          <w:sz w:val="22"/>
          <w:szCs w:val="22"/>
        </w:rPr>
        <w:t>végén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egy zebrán keresztül lehet az épület főbejáratához </w:t>
      </w:r>
      <w:r>
        <w:rPr>
          <w:rStyle w:val="normaltextrun"/>
          <w:rFonts w:ascii="Arial" w:hAnsi="Arial" w:cs="Arial"/>
          <w:sz w:val="22"/>
          <w:szCs w:val="22"/>
        </w:rPr>
        <w:t>menni</w:t>
      </w:r>
      <w:r w:rsidRPr="00330D8B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483233D7" w14:textId="77777777" w:rsidR="002A7D79" w:rsidRDefault="006D6CB0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45150E">
        <w:rPr>
          <w:rStyle w:val="normaltextrun"/>
          <w:rFonts w:ascii="Arial" w:hAnsi="Arial" w:cs="Arial"/>
          <w:b/>
          <w:bCs/>
          <w:sz w:val="22"/>
          <w:szCs w:val="22"/>
        </w:rPr>
        <w:t>Helyijáratos bussz</w:t>
      </w:r>
      <w:r w:rsidR="0045150E" w:rsidRPr="0045150E">
        <w:rPr>
          <w:rStyle w:val="normaltextrun"/>
          <w:rFonts w:ascii="Arial" w:hAnsi="Arial" w:cs="Arial"/>
          <w:b/>
          <w:bCs/>
          <w:sz w:val="22"/>
          <w:szCs w:val="22"/>
        </w:rPr>
        <w:t>al érkezők</w:t>
      </w:r>
    </w:p>
    <w:p w14:paraId="66498783" w14:textId="77777777" w:rsidR="00C3742F" w:rsidRDefault="00C3742F" w:rsidP="00C3742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0D8B">
        <w:rPr>
          <w:rStyle w:val="normaltextrun"/>
          <w:rFonts w:ascii="Arial" w:hAnsi="Arial" w:cs="Arial"/>
          <w:sz w:val="22"/>
          <w:szCs w:val="22"/>
        </w:rPr>
        <w:t>A Hotel Veszprém</w:t>
      </w:r>
      <w:r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Pr="00330D8B">
        <w:rPr>
          <w:rStyle w:val="normaltextrun"/>
          <w:rFonts w:ascii="Arial" w:hAnsi="Arial" w:cs="Arial"/>
          <w:sz w:val="22"/>
          <w:szCs w:val="22"/>
        </w:rPr>
        <w:t>Budapest út 6.</w:t>
      </w:r>
      <w:r>
        <w:rPr>
          <w:rStyle w:val="normaltextrun"/>
          <w:rFonts w:ascii="Arial" w:hAnsi="Arial" w:cs="Arial"/>
          <w:sz w:val="22"/>
          <w:szCs w:val="22"/>
        </w:rPr>
        <w:t>szám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felől érkezve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a járda biztonságosan használható.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330D8B">
        <w:rPr>
          <w:rStyle w:val="normaltextrun"/>
          <w:rFonts w:ascii="Arial" w:hAnsi="Arial" w:cs="Arial"/>
          <w:sz w:val="22"/>
          <w:szCs w:val="22"/>
        </w:rPr>
        <w:t>A</w:t>
      </w:r>
      <w:r>
        <w:rPr>
          <w:rStyle w:val="normaltextrun"/>
          <w:rFonts w:ascii="Arial" w:hAnsi="Arial" w:cs="Arial"/>
          <w:sz w:val="22"/>
          <w:szCs w:val="22"/>
        </w:rPr>
        <w:t xml:space="preserve"> Budapest úton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zebrán lehet átkelni, így a legkönnyebb elérni a helyszínt.</w:t>
      </w:r>
    </w:p>
    <w:p w14:paraId="2DE09C29" w14:textId="77777777" w:rsidR="00C3742F" w:rsidRDefault="00C3742F" w:rsidP="00C3742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E0795">
        <w:rPr>
          <w:rStyle w:val="normaltextrun"/>
          <w:rFonts w:ascii="Arial" w:hAnsi="Arial" w:cs="Arial"/>
          <w:sz w:val="22"/>
          <w:szCs w:val="22"/>
        </w:rPr>
        <w:t>A vasútállomástól a Hotel Veszprém buszmegállóig a 4A, a 2 és a 10 számú buszok közlekednek.</w:t>
      </w:r>
    </w:p>
    <w:p w14:paraId="1CD39621" w14:textId="77777777" w:rsidR="00C3742F" w:rsidRDefault="00C3742F" w:rsidP="00C3742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8720" behindDoc="1" locked="0" layoutInCell="1" allowOverlap="1" wp14:anchorId="0992BB74" wp14:editId="5D2E098F">
            <wp:simplePos x="0" y="0"/>
            <wp:positionH relativeFrom="column">
              <wp:posOffset>6350</wp:posOffset>
            </wp:positionH>
            <wp:positionV relativeFrom="paragraph">
              <wp:posOffset>240665</wp:posOffset>
            </wp:positionV>
            <wp:extent cx="419100" cy="419100"/>
            <wp:effectExtent l="0" t="0" r="0" b="0"/>
            <wp:wrapTight wrapText="bothSides">
              <wp:wrapPolygon edited="0">
                <wp:start x="3927" y="0"/>
                <wp:lineTo x="982" y="8836"/>
                <wp:lineTo x="2945" y="20618"/>
                <wp:lineTo x="18655" y="20618"/>
                <wp:lineTo x="20618" y="12764"/>
                <wp:lineTo x="18655" y="9818"/>
                <wp:lineTo x="7855" y="0"/>
                <wp:lineTo x="3927" y="0"/>
              </wp:wrapPolygon>
            </wp:wrapTight>
            <wp:docPr id="17" name="Ábra 17" descr="Anya babakocs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Ábra 17" descr="Anya babakocsival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334388" w14:textId="77777777" w:rsidR="00C3742F" w:rsidRDefault="00C3742F" w:rsidP="00C3742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0768" behindDoc="1" locked="0" layoutInCell="1" allowOverlap="1" wp14:anchorId="4A31AA89" wp14:editId="6E681FB6">
            <wp:simplePos x="0" y="0"/>
            <wp:positionH relativeFrom="margin">
              <wp:posOffset>944880</wp:posOffset>
            </wp:positionH>
            <wp:positionV relativeFrom="paragraph">
              <wp:posOffset>5715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2160" y="7560"/>
                <wp:lineTo x="2160" y="15120"/>
                <wp:lineTo x="4320" y="20520"/>
                <wp:lineTo x="14040" y="20520"/>
                <wp:lineTo x="19440" y="18360"/>
                <wp:lineTo x="18360" y="14040"/>
                <wp:lineTo x="10800" y="0"/>
                <wp:lineTo x="4320" y="0"/>
              </wp:wrapPolygon>
            </wp:wrapTight>
            <wp:docPr id="16" name="Ábra 16" descr="Kerekes székes 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Ábra 16" descr="Kerekes székes ember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9744" behindDoc="1" locked="0" layoutInCell="1" allowOverlap="1" wp14:anchorId="2B957012" wp14:editId="1EF92C32">
            <wp:simplePos x="0" y="0"/>
            <wp:positionH relativeFrom="column">
              <wp:posOffset>488315</wp:posOffset>
            </wp:positionH>
            <wp:positionV relativeFrom="paragraph">
              <wp:posOffset>5715</wp:posOffset>
            </wp:positionV>
            <wp:extent cx="393700" cy="393700"/>
            <wp:effectExtent l="0" t="0" r="0" b="6350"/>
            <wp:wrapTight wrapText="bothSides">
              <wp:wrapPolygon edited="0">
                <wp:start x="7316" y="0"/>
                <wp:lineTo x="3135" y="9406"/>
                <wp:lineTo x="4181" y="20903"/>
                <wp:lineTo x="18813" y="20903"/>
                <wp:lineTo x="19858" y="17768"/>
                <wp:lineTo x="13587" y="0"/>
                <wp:lineTo x="7316" y="0"/>
              </wp:wrapPolygon>
            </wp:wrapTight>
            <wp:docPr id="19" name="Ábra 19" descr="Férfi pálcá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Ábra 19" descr="Férfi pálcával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B2A68D" w14:textId="77777777" w:rsidR="00C3742F" w:rsidRDefault="00C3742F" w:rsidP="00C3742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1AC49A9" w14:textId="6AA78894" w:rsidR="00C3742F" w:rsidRDefault="00C3742F" w:rsidP="00C3742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0D8B">
        <w:rPr>
          <w:rStyle w:val="normaltextrun"/>
          <w:rFonts w:ascii="Arial" w:hAnsi="Arial" w:cs="Arial"/>
          <w:sz w:val="22"/>
          <w:szCs w:val="22"/>
        </w:rPr>
        <w:t>Kerekesszékkel, járássegítő eszközzel vagy babakocsival érkezőknek fonto</w:t>
      </w:r>
      <w:r>
        <w:rPr>
          <w:rStyle w:val="normaltextrun"/>
          <w:rFonts w:ascii="Arial" w:hAnsi="Arial" w:cs="Arial"/>
          <w:sz w:val="22"/>
          <w:szCs w:val="22"/>
        </w:rPr>
        <w:t>s tudni</w:t>
      </w:r>
      <w:r w:rsidRPr="00330D8B">
        <w:rPr>
          <w:rStyle w:val="normaltextrun"/>
          <w:rFonts w:ascii="Arial" w:hAnsi="Arial" w:cs="Arial"/>
          <w:sz w:val="22"/>
          <w:szCs w:val="22"/>
        </w:rPr>
        <w:t>, hogy az épület</w:t>
      </w:r>
      <w:r>
        <w:rPr>
          <w:rStyle w:val="normaltextrun"/>
          <w:rFonts w:ascii="Arial" w:hAnsi="Arial" w:cs="Arial"/>
          <w:sz w:val="22"/>
          <w:szCs w:val="22"/>
        </w:rPr>
        <w:t xml:space="preserve"> bejáratáig akadálymentes a bejutás. Az épületen belül a nézőtérre lépcsőn lehet lemenni. </w:t>
      </w:r>
      <w:r w:rsidRPr="002F7FE3">
        <w:rPr>
          <w:rStyle w:val="normaltextrun"/>
          <w:rFonts w:ascii="Arial" w:hAnsi="Arial" w:cs="Arial"/>
          <w:b/>
          <w:bCs/>
          <w:sz w:val="22"/>
          <w:szCs w:val="22"/>
        </w:rPr>
        <w:t>Akadálymentes bejutáshoz</w:t>
      </w:r>
      <w:r>
        <w:rPr>
          <w:rStyle w:val="normaltextrun"/>
          <w:rFonts w:ascii="Arial" w:hAnsi="Arial" w:cs="Arial"/>
          <w:sz w:val="22"/>
          <w:szCs w:val="22"/>
        </w:rPr>
        <w:t xml:space="preserve"> a Hangvilla épületében található liftet lehet használni, és innen az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Expresszó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nézőterére érkezni. </w:t>
      </w:r>
    </w:p>
    <w:p w14:paraId="68E6E469" w14:textId="3C962A50" w:rsidR="00852132" w:rsidRPr="00330D8B" w:rsidRDefault="00852132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F1927CD" w14:textId="4EC9E02E" w:rsidR="00725C5E" w:rsidRPr="00DD0D44" w:rsidRDefault="006153B9" w:rsidP="00262E44">
      <w:pPr>
        <w:pStyle w:val="paragraph"/>
        <w:numPr>
          <w:ilvl w:val="0"/>
          <w:numId w:val="10"/>
        </w:numPr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82816" behindDoc="1" locked="0" layoutInCell="1" allowOverlap="1" wp14:anchorId="057944BB" wp14:editId="6660F8E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44500" cy="444500"/>
            <wp:effectExtent l="0" t="0" r="0" b="0"/>
            <wp:wrapTight wrapText="bothSides">
              <wp:wrapPolygon edited="0">
                <wp:start x="8331" y="0"/>
                <wp:lineTo x="4629" y="7406"/>
                <wp:lineTo x="2777" y="20366"/>
                <wp:lineTo x="14811" y="20366"/>
                <wp:lineTo x="17589" y="9257"/>
                <wp:lineTo x="13886" y="0"/>
                <wp:lineTo x="8331" y="0"/>
              </wp:wrapPolygon>
            </wp:wrapTight>
            <wp:docPr id="14" name="Ábra 14" descr="Sé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Ábra 14" descr="Séta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3A4">
        <w:rPr>
          <w:rStyle w:val="normaltextrun"/>
          <w:rFonts w:ascii="Arial" w:hAnsi="Arial" w:cs="Arial"/>
          <w:sz w:val="22"/>
          <w:szCs w:val="22"/>
        </w:rPr>
        <w:t>Megközelítés b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iztonságos gyalogos útvonalo</w:t>
      </w:r>
      <w:r w:rsidR="00DD0D44">
        <w:rPr>
          <w:rStyle w:val="normaltextrun"/>
          <w:rFonts w:ascii="Arial" w:hAnsi="Arial" w:cs="Arial"/>
          <w:sz w:val="22"/>
          <w:szCs w:val="22"/>
        </w:rPr>
        <w:t>n</w:t>
      </w:r>
    </w:p>
    <w:p w14:paraId="492C2D3E" w14:textId="13B03BD0" w:rsidR="00CD0FC2" w:rsidRPr="00330D8B" w:rsidRDefault="00A44A95" w:rsidP="00262E44">
      <w:pPr>
        <w:pStyle w:val="paragraph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30D8B">
        <w:rPr>
          <w:rStyle w:val="normaltextrun"/>
          <w:rFonts w:ascii="Arial" w:hAnsi="Arial" w:cs="Arial"/>
          <w:sz w:val="22"/>
          <w:szCs w:val="22"/>
        </w:rPr>
        <w:t>Javasolt útvonal a Veszprémi Petőfi Színháznál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Óvári Ferenc út 2.</w:t>
      </w:r>
      <w:r>
        <w:rPr>
          <w:rStyle w:val="normaltextrun"/>
          <w:rFonts w:ascii="Arial" w:hAnsi="Arial" w:cs="Arial"/>
          <w:sz w:val="22"/>
          <w:szCs w:val="22"/>
        </w:rPr>
        <w:t xml:space="preserve"> számnál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lévő buszmegálló felől</w:t>
      </w:r>
      <w:r>
        <w:rPr>
          <w:rStyle w:val="normaltextrun"/>
          <w:rFonts w:ascii="Arial" w:hAnsi="Arial" w:cs="Arial"/>
          <w:sz w:val="22"/>
          <w:szCs w:val="22"/>
        </w:rPr>
        <w:t xml:space="preserve"> jönni.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Itt van hangjelzéssel támogatott zebra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.</w:t>
      </w:r>
    </w:p>
    <w:p w14:paraId="63556B97" w14:textId="65589DF2" w:rsidR="00670A92" w:rsidRDefault="00670A92" w:rsidP="00262E44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 wp14:anchorId="6D6D1523" wp14:editId="55E689CD">
            <wp:simplePos x="0" y="0"/>
            <wp:positionH relativeFrom="column">
              <wp:posOffset>-49530</wp:posOffset>
            </wp:positionH>
            <wp:positionV relativeFrom="paragraph">
              <wp:posOffset>0</wp:posOffset>
            </wp:positionV>
            <wp:extent cx="692150" cy="692150"/>
            <wp:effectExtent l="0" t="0" r="0" b="0"/>
            <wp:wrapTight wrapText="bothSides">
              <wp:wrapPolygon edited="0">
                <wp:start x="2972" y="4161"/>
                <wp:lineTo x="0" y="8917"/>
                <wp:lineTo x="0" y="12484"/>
                <wp:lineTo x="2378" y="14862"/>
                <wp:lineTo x="3567" y="16646"/>
                <wp:lineTo x="17835" y="16646"/>
                <wp:lineTo x="20807" y="13673"/>
                <wp:lineTo x="20807" y="9512"/>
                <wp:lineTo x="13079" y="4161"/>
                <wp:lineTo x="2972" y="4161"/>
              </wp:wrapPolygon>
            </wp:wrapTight>
            <wp:docPr id="20" name="Ábra 20" descr="Au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Ábra 20" descr="Autó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BC632" w14:textId="05B02D5B" w:rsidR="00207A80" w:rsidRPr="00330D8B" w:rsidRDefault="00725C5E" w:rsidP="00262E4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autóval</w:t>
      </w:r>
    </w:p>
    <w:p w14:paraId="7157917C" w14:textId="4503E7C8" w:rsidR="00207A80" w:rsidRPr="00330D8B" w:rsidRDefault="00207A80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CE3682F" w14:textId="77777777" w:rsidR="007F5CD1" w:rsidRPr="00330D8B" w:rsidRDefault="007F5CD1" w:rsidP="007F5CD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B2085F4" w14:textId="77777777" w:rsidR="007F5CD1" w:rsidRPr="00556517" w:rsidRDefault="007F5CD1" w:rsidP="007F5CD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Parkolási lehetőség van </w:t>
      </w:r>
      <w:r w:rsidRPr="00556517">
        <w:rPr>
          <w:rStyle w:val="normaltextrun"/>
          <w:rFonts w:ascii="Arial" w:hAnsi="Arial" w:cs="Arial"/>
          <w:sz w:val="22"/>
          <w:szCs w:val="22"/>
        </w:rPr>
        <w:t>Veszprém</w:t>
      </w:r>
      <w:r>
        <w:rPr>
          <w:rStyle w:val="normaltextrun"/>
          <w:rFonts w:ascii="Arial" w:hAnsi="Arial" w:cs="Arial"/>
          <w:sz w:val="22"/>
          <w:szCs w:val="22"/>
        </w:rPr>
        <w:t>ben</w:t>
      </w:r>
      <w:r w:rsidRPr="00556517">
        <w:rPr>
          <w:rStyle w:val="normaltextrun"/>
          <w:rFonts w:ascii="Arial" w:hAnsi="Arial" w:cs="Arial"/>
          <w:sz w:val="22"/>
          <w:szCs w:val="22"/>
        </w:rPr>
        <w:t>,</w:t>
      </w:r>
      <w:r>
        <w:rPr>
          <w:rStyle w:val="normaltextrun"/>
          <w:rFonts w:ascii="Arial" w:hAnsi="Arial" w:cs="Arial"/>
          <w:sz w:val="22"/>
          <w:szCs w:val="22"/>
        </w:rPr>
        <w:t xml:space="preserve"> az</w:t>
      </w:r>
      <w:r w:rsidRPr="00556517">
        <w:rPr>
          <w:rStyle w:val="normaltextrun"/>
          <w:rFonts w:ascii="Arial" w:hAnsi="Arial" w:cs="Arial"/>
          <w:sz w:val="22"/>
          <w:szCs w:val="22"/>
        </w:rPr>
        <w:t xml:space="preserve"> Erzsébet sétányon</w:t>
      </w:r>
      <w:r>
        <w:rPr>
          <w:rStyle w:val="normaltextrun"/>
          <w:rFonts w:ascii="Arial" w:hAnsi="Arial" w:cs="Arial"/>
          <w:sz w:val="22"/>
          <w:szCs w:val="22"/>
        </w:rPr>
        <w:t>. Innen</w:t>
      </w:r>
      <w:r w:rsidRPr="00556517">
        <w:rPr>
          <w:rStyle w:val="normaltextrun"/>
          <w:rFonts w:ascii="Arial" w:hAnsi="Arial" w:cs="Arial"/>
          <w:sz w:val="22"/>
          <w:szCs w:val="22"/>
        </w:rPr>
        <w:t xml:space="preserve"> egy meredek út</w:t>
      </w:r>
      <w:r>
        <w:rPr>
          <w:rStyle w:val="normaltextrun"/>
          <w:rFonts w:ascii="Arial" w:hAnsi="Arial" w:cs="Arial"/>
          <w:sz w:val="22"/>
          <w:szCs w:val="22"/>
        </w:rPr>
        <w:t xml:space="preserve">, illetve egy hosszú lépcsősor </w:t>
      </w:r>
      <w:r w:rsidRPr="00556517">
        <w:rPr>
          <w:rStyle w:val="normaltextrun"/>
          <w:rFonts w:ascii="Arial" w:hAnsi="Arial" w:cs="Arial"/>
          <w:sz w:val="22"/>
          <w:szCs w:val="22"/>
        </w:rPr>
        <w:t>vezet a</w:t>
      </w:r>
      <w:r>
        <w:rPr>
          <w:rStyle w:val="normaltextrun"/>
          <w:rFonts w:ascii="Arial" w:hAnsi="Arial" w:cs="Arial"/>
          <w:sz w:val="22"/>
          <w:szCs w:val="22"/>
        </w:rPr>
        <w:t xml:space="preserve">z 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Expresszó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556517">
        <w:rPr>
          <w:rStyle w:val="normaltextrun"/>
          <w:rFonts w:ascii="Arial" w:hAnsi="Arial" w:cs="Arial"/>
          <w:sz w:val="22"/>
          <w:szCs w:val="22"/>
        </w:rPr>
        <w:t xml:space="preserve">bejáratához. </w:t>
      </w:r>
      <w:r>
        <w:rPr>
          <w:rStyle w:val="normaltextrun"/>
          <w:rFonts w:ascii="Arial" w:hAnsi="Arial" w:cs="Arial"/>
          <w:sz w:val="22"/>
          <w:szCs w:val="22"/>
        </w:rPr>
        <w:t xml:space="preserve"> Lehet még parkolni a Hangvilla mélygarázsában, ami a Kórház utcából érhető el. </w:t>
      </w:r>
    </w:p>
    <w:p w14:paraId="79BFA1ED" w14:textId="77777777" w:rsidR="007F5CD1" w:rsidRDefault="007F5CD1" w:rsidP="007F5CD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4864" behindDoc="1" locked="0" layoutInCell="1" allowOverlap="1" wp14:anchorId="1D3A0AFC" wp14:editId="56C42A1B">
            <wp:simplePos x="0" y="0"/>
            <wp:positionH relativeFrom="column">
              <wp:posOffset>20320</wp:posOffset>
            </wp:positionH>
            <wp:positionV relativeFrom="paragraph">
              <wp:posOffset>7620</wp:posOffset>
            </wp:positionV>
            <wp:extent cx="349250" cy="349250"/>
            <wp:effectExtent l="0" t="0" r="0" b="0"/>
            <wp:wrapTight wrapText="bothSides">
              <wp:wrapPolygon edited="0">
                <wp:start x="3535" y="0"/>
                <wp:lineTo x="2356" y="5891"/>
                <wp:lineTo x="2356" y="18851"/>
                <wp:lineTo x="3535" y="20029"/>
                <wp:lineTo x="14138" y="20029"/>
                <wp:lineTo x="18851" y="18851"/>
                <wp:lineTo x="18851" y="15316"/>
                <wp:lineTo x="11782" y="0"/>
                <wp:lineTo x="3535" y="0"/>
              </wp:wrapPolygon>
            </wp:wrapTight>
            <wp:docPr id="21" name="Ábra 21" descr="Kerekes székes 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Ábra 21" descr="Kerekes székes ember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3FB75" w14:textId="77777777" w:rsidR="007F5CD1" w:rsidRDefault="007F5CD1" w:rsidP="007F5CD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EC282CE" w14:textId="77777777" w:rsidR="007F5CD1" w:rsidRPr="00330D8B" w:rsidRDefault="007F5CD1" w:rsidP="007F5CD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0D8B">
        <w:rPr>
          <w:rStyle w:val="normaltextrun"/>
          <w:rFonts w:ascii="Arial" w:hAnsi="Arial" w:cs="Arial"/>
          <w:sz w:val="22"/>
          <w:szCs w:val="22"/>
        </w:rPr>
        <w:t xml:space="preserve">Az akadálymentes parkoló eléréséhez a </w:t>
      </w:r>
      <w:r>
        <w:rPr>
          <w:rStyle w:val="normaltextrun"/>
          <w:rFonts w:ascii="Arial" w:hAnsi="Arial" w:cs="Arial"/>
          <w:sz w:val="22"/>
          <w:szCs w:val="22"/>
        </w:rPr>
        <w:t xml:space="preserve">Hangvilla </w:t>
      </w:r>
      <w:r w:rsidRPr="00330D8B">
        <w:rPr>
          <w:rStyle w:val="normaltextrun"/>
          <w:rFonts w:ascii="Arial" w:hAnsi="Arial" w:cs="Arial"/>
          <w:sz w:val="22"/>
          <w:szCs w:val="22"/>
        </w:rPr>
        <w:t>gazdasági bejárat</w:t>
      </w:r>
      <w:r>
        <w:rPr>
          <w:rStyle w:val="normaltextrun"/>
          <w:rFonts w:ascii="Arial" w:hAnsi="Arial" w:cs="Arial"/>
          <w:sz w:val="22"/>
          <w:szCs w:val="22"/>
        </w:rPr>
        <w:t>á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t kell használni. </w:t>
      </w:r>
      <w:r>
        <w:rPr>
          <w:rStyle w:val="normaltextrun"/>
          <w:rFonts w:ascii="Arial" w:hAnsi="Arial" w:cs="Arial"/>
          <w:sz w:val="22"/>
          <w:szCs w:val="22"/>
        </w:rPr>
        <w:t>Ha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ide szeretne </w:t>
      </w:r>
      <w:r>
        <w:rPr>
          <w:rStyle w:val="normaltextrun"/>
          <w:rFonts w:ascii="Arial" w:hAnsi="Arial" w:cs="Arial"/>
          <w:sz w:val="22"/>
          <w:szCs w:val="22"/>
        </w:rPr>
        <w:t>bejönni autóval,</w:t>
      </w:r>
      <w:r w:rsidRPr="00330D8B">
        <w:rPr>
          <w:rStyle w:val="normaltextrun"/>
          <w:rFonts w:ascii="Arial" w:hAnsi="Arial" w:cs="Arial"/>
          <w:sz w:val="22"/>
          <w:szCs w:val="22"/>
        </w:rPr>
        <w:t xml:space="preserve"> a sorompónál fel kell hívni a következő </w:t>
      </w:r>
      <w:r>
        <w:rPr>
          <w:rStyle w:val="normaltextrun"/>
          <w:rFonts w:ascii="Arial" w:hAnsi="Arial" w:cs="Arial"/>
          <w:sz w:val="22"/>
          <w:szCs w:val="22"/>
        </w:rPr>
        <w:t>telefonszámot</w:t>
      </w:r>
      <w:r w:rsidRPr="00330D8B">
        <w:rPr>
          <w:rStyle w:val="normaltextrun"/>
          <w:rFonts w:ascii="Arial" w:hAnsi="Arial" w:cs="Arial"/>
          <w:sz w:val="22"/>
          <w:szCs w:val="22"/>
        </w:rPr>
        <w:t>:</w:t>
      </w:r>
      <w:r>
        <w:rPr>
          <w:rStyle w:val="normaltextrun"/>
          <w:rFonts w:ascii="Arial" w:hAnsi="Arial" w:cs="Arial"/>
          <w:sz w:val="22"/>
          <w:szCs w:val="22"/>
        </w:rPr>
        <w:t xml:space="preserve"> 06 </w:t>
      </w:r>
      <w:r w:rsidRPr="00330D8B">
        <w:rPr>
          <w:rStyle w:val="normaltextrun"/>
          <w:rFonts w:ascii="Arial" w:hAnsi="Arial" w:cs="Arial"/>
          <w:sz w:val="22"/>
          <w:szCs w:val="22"/>
        </w:rPr>
        <w:t>88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330D8B">
        <w:rPr>
          <w:rStyle w:val="normaltextrun"/>
          <w:rFonts w:ascii="Arial" w:hAnsi="Arial" w:cs="Arial"/>
          <w:sz w:val="22"/>
          <w:szCs w:val="22"/>
        </w:rPr>
        <w:t>889 180 vagy 0</w:t>
      </w:r>
      <w:r>
        <w:rPr>
          <w:rStyle w:val="normaltextrun"/>
          <w:rFonts w:ascii="Arial" w:hAnsi="Arial" w:cs="Arial"/>
          <w:sz w:val="22"/>
          <w:szCs w:val="22"/>
        </w:rPr>
        <w:t xml:space="preserve">6 </w:t>
      </w:r>
      <w:r w:rsidRPr="00330D8B">
        <w:rPr>
          <w:rStyle w:val="normaltextrun"/>
          <w:rFonts w:ascii="Arial" w:hAnsi="Arial" w:cs="Arial"/>
          <w:sz w:val="22"/>
          <w:szCs w:val="22"/>
        </w:rPr>
        <w:t>30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330D8B">
        <w:rPr>
          <w:rStyle w:val="normaltextrun"/>
          <w:rFonts w:ascii="Arial" w:hAnsi="Arial" w:cs="Arial"/>
          <w:sz w:val="22"/>
          <w:szCs w:val="22"/>
        </w:rPr>
        <w:t>3487 817.</w:t>
      </w:r>
    </w:p>
    <w:p w14:paraId="5D1FC383" w14:textId="4EBAD71B" w:rsidR="00C67A85" w:rsidRPr="00330D8B" w:rsidRDefault="007F5CD1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4705CE">
        <w:rPr>
          <w:rStyle w:val="normaltextrun"/>
          <w:rFonts w:ascii="Arial" w:hAnsi="Arial" w:cs="Arial"/>
          <w:sz w:val="22"/>
          <w:szCs w:val="22"/>
        </w:rPr>
        <w:t xml:space="preserve">A portaszolgálat beengedi a látogatót. Az akadálymentes parkolók </w:t>
      </w:r>
      <w:r>
        <w:rPr>
          <w:rStyle w:val="normaltextrun"/>
          <w:rFonts w:ascii="Arial" w:hAnsi="Arial" w:cs="Arial"/>
          <w:sz w:val="22"/>
          <w:szCs w:val="22"/>
        </w:rPr>
        <w:t xml:space="preserve">csak </w:t>
      </w:r>
      <w:r w:rsidRPr="004705CE">
        <w:rPr>
          <w:rStyle w:val="normaltextrun"/>
          <w:rFonts w:ascii="Arial" w:hAnsi="Arial" w:cs="Arial"/>
          <w:sz w:val="22"/>
          <w:szCs w:val="22"/>
        </w:rPr>
        <w:t>mozgásában korlátozott személy részére kiállított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 w:rsidRPr="004705CE">
        <w:rPr>
          <w:rStyle w:val="normaltextrun"/>
          <w:rFonts w:ascii="Arial" w:hAnsi="Arial" w:cs="Arial"/>
          <w:sz w:val="22"/>
          <w:szCs w:val="22"/>
        </w:rPr>
        <w:t xml:space="preserve"> érvényes parkolási igazolvánnyal vehetők igénybe. </w:t>
      </w:r>
    </w:p>
    <w:p w14:paraId="407CD557" w14:textId="730235BC" w:rsidR="00C67A85" w:rsidRDefault="00C67A85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30D8B">
        <w:rPr>
          <w:rFonts w:ascii="Arial" w:hAnsi="Arial" w:cs="Arial"/>
          <w:sz w:val="22"/>
          <w:szCs w:val="22"/>
        </w:rPr>
        <w:t>A parkolóhelyek a garázs földszintje alatt egy emelettel találhatók.</w:t>
      </w:r>
      <w:r w:rsidR="004705CE">
        <w:rPr>
          <w:rFonts w:ascii="Arial" w:hAnsi="Arial" w:cs="Arial"/>
          <w:sz w:val="22"/>
          <w:szCs w:val="22"/>
        </w:rPr>
        <w:t xml:space="preserve"> </w:t>
      </w:r>
      <w:r w:rsidRPr="00330D8B">
        <w:rPr>
          <w:rFonts w:ascii="Arial" w:hAnsi="Arial" w:cs="Arial"/>
          <w:sz w:val="22"/>
          <w:szCs w:val="22"/>
        </w:rPr>
        <w:t>Innen lifttel lehet feljutni a termekhez.</w:t>
      </w:r>
      <w:r w:rsidR="004705CE">
        <w:rPr>
          <w:rFonts w:ascii="Arial" w:hAnsi="Arial" w:cs="Arial"/>
          <w:sz w:val="22"/>
          <w:szCs w:val="22"/>
        </w:rPr>
        <w:t xml:space="preserve"> </w:t>
      </w:r>
    </w:p>
    <w:p w14:paraId="36D46A34" w14:textId="0DFB1EF1" w:rsidR="004705CE" w:rsidRDefault="004705CE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5DEB30D" w14:textId="02E4B308" w:rsidR="004705CE" w:rsidRPr="00C253F9" w:rsidRDefault="00EF4443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  <w:r w:rsidRPr="00C253F9">
        <w:rPr>
          <w:rStyle w:val="normaltextrun"/>
          <w:rFonts w:ascii="Arial" w:hAnsi="Arial" w:cs="Arial"/>
          <w:b/>
          <w:bCs/>
          <w:sz w:val="28"/>
          <w:szCs w:val="28"/>
        </w:rPr>
        <w:t>Épület akadálymentessége</w:t>
      </w:r>
    </w:p>
    <w:p w14:paraId="48EA82B6" w14:textId="49CE6BD4" w:rsidR="00C67A85" w:rsidRPr="00330D8B" w:rsidRDefault="00A411BA" w:rsidP="00262E44">
      <w:pPr>
        <w:pStyle w:val="paragraph"/>
        <w:spacing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4624" behindDoc="1" locked="0" layoutInCell="1" allowOverlap="1" wp14:anchorId="0F0B7EF2" wp14:editId="4D9E5A1C">
            <wp:simplePos x="0" y="0"/>
            <wp:positionH relativeFrom="margin">
              <wp:align>left</wp:align>
            </wp:positionH>
            <wp:positionV relativeFrom="paragraph">
              <wp:posOffset>110932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4" name="Ábra 24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Az épület belül is akadálymentes</w:t>
      </w:r>
      <w:r w:rsidR="004705CE">
        <w:rPr>
          <w:rStyle w:val="normaltextrun"/>
          <w:rFonts w:ascii="Arial" w:hAnsi="Arial" w:cs="Arial"/>
          <w:sz w:val="22"/>
          <w:szCs w:val="22"/>
        </w:rPr>
        <w:t xml:space="preserve">, lift segítségével lehet feljutni a szintekre. 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A nézőtér kerekesszékkel csak a 2-es számú emeleten, a bal oldalról érhető el.</w:t>
      </w:r>
      <w:r w:rsidR="00EF4443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Minden emeleten van akadálymentes mosdó</w:t>
      </w:r>
      <w:r w:rsidR="00A70211">
        <w:rPr>
          <w:rStyle w:val="normaltextrun"/>
          <w:rFonts w:ascii="Arial" w:hAnsi="Arial" w:cs="Arial"/>
          <w:sz w:val="22"/>
          <w:szCs w:val="22"/>
        </w:rPr>
        <w:t>, e</w:t>
      </w:r>
      <w:r w:rsidR="00C67A85" w:rsidRPr="00330D8B">
        <w:rPr>
          <w:rStyle w:val="normaltextrun"/>
          <w:rFonts w:ascii="Arial" w:hAnsi="Arial" w:cs="Arial"/>
          <w:sz w:val="22"/>
          <w:szCs w:val="22"/>
        </w:rPr>
        <w:t>zeket külön tábla jelzi.</w:t>
      </w:r>
    </w:p>
    <w:p w14:paraId="735A0E02" w14:textId="6A76B05C" w:rsidR="00C67A85" w:rsidRPr="00FD30FA" w:rsidRDefault="00C67A85" w:rsidP="00262E44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</w:rPr>
      </w:pPr>
      <w:r w:rsidRPr="00330D8B">
        <w:rPr>
          <w:rStyle w:val="normaltextrun"/>
          <w:rFonts w:ascii="Arial" w:hAnsi="Arial" w:cs="Arial"/>
          <w:sz w:val="22"/>
          <w:szCs w:val="22"/>
        </w:rPr>
        <w:t>Személyi segítség a recepción</w:t>
      </w:r>
      <w:r w:rsidRPr="00330D8B">
        <w:rPr>
          <w:rStyle w:val="eop"/>
          <w:rFonts w:ascii="Arial" w:hAnsi="Arial" w:cs="Arial"/>
          <w:sz w:val="22"/>
          <w:szCs w:val="22"/>
        </w:rPr>
        <w:t xml:space="preserve"> kérhető</w:t>
      </w:r>
      <w:r w:rsidR="00C2050C">
        <w:rPr>
          <w:rStyle w:val="eop"/>
          <w:rFonts w:ascii="Arial" w:hAnsi="Arial" w:cs="Arial"/>
          <w:sz w:val="22"/>
          <w:szCs w:val="22"/>
        </w:rPr>
        <w:t>, illetve keresse önkénteseinket</w:t>
      </w:r>
      <w:r w:rsidR="00A411BA">
        <w:rPr>
          <w:rStyle w:val="eop"/>
          <w:rFonts w:ascii="Arial" w:hAnsi="Arial" w:cs="Arial"/>
          <w:sz w:val="22"/>
          <w:szCs w:val="22"/>
        </w:rPr>
        <w:t>, a Ragyogók csapatát.</w:t>
      </w:r>
    </w:p>
    <w:p w14:paraId="60D867DF" w14:textId="488B9B7E" w:rsidR="00C67A85" w:rsidRPr="00C253F9" w:rsidRDefault="00FD30FA" w:rsidP="00262E44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C253F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5F8A5234" wp14:editId="55999E0B">
            <wp:simplePos x="0" y="0"/>
            <wp:positionH relativeFrom="column">
              <wp:posOffset>35022</wp:posOffset>
            </wp:positionH>
            <wp:positionV relativeFrom="paragraph">
              <wp:posOffset>380170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3" name="Ábra 23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A85" w:rsidRPr="00C253F9">
        <w:rPr>
          <w:rStyle w:val="eop"/>
          <w:rFonts w:ascii="Arial" w:hAnsi="Arial" w:cs="Arial"/>
          <w:b/>
          <w:bCs/>
          <w:sz w:val="28"/>
          <w:szCs w:val="28"/>
        </w:rPr>
        <w:t>A nézőtér és a program akadálymentessége</w:t>
      </w:r>
    </w:p>
    <w:p w14:paraId="04801C66" w14:textId="53E930BD" w:rsidR="00C67A85" w:rsidRPr="00330D8B" w:rsidRDefault="00C67A85" w:rsidP="00262E44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330D8B">
        <w:rPr>
          <w:rStyle w:val="eop"/>
          <w:rFonts w:ascii="Arial" w:hAnsi="Arial" w:cs="Arial"/>
          <w:sz w:val="22"/>
          <w:szCs w:val="22"/>
        </w:rPr>
        <w:t xml:space="preserve">A nézőtéren külön helyek vannak </w:t>
      </w:r>
      <w:r w:rsidR="00FD30FA">
        <w:rPr>
          <w:rStyle w:val="eop"/>
          <w:rFonts w:ascii="Arial" w:hAnsi="Arial" w:cs="Arial"/>
          <w:sz w:val="22"/>
          <w:szCs w:val="22"/>
        </w:rPr>
        <w:t xml:space="preserve">kialakítva </w:t>
      </w:r>
      <w:r w:rsidRPr="00330D8B">
        <w:rPr>
          <w:rStyle w:val="eop"/>
          <w:rFonts w:ascii="Arial" w:hAnsi="Arial" w:cs="Arial"/>
          <w:sz w:val="22"/>
          <w:szCs w:val="22"/>
        </w:rPr>
        <w:t>a kerekesszékkel érkező</w:t>
      </w:r>
      <w:r w:rsidR="00FD30FA">
        <w:rPr>
          <w:rStyle w:val="eop"/>
          <w:rFonts w:ascii="Arial" w:hAnsi="Arial" w:cs="Arial"/>
          <w:sz w:val="22"/>
          <w:szCs w:val="22"/>
        </w:rPr>
        <w:t xml:space="preserve"> látogatók </w:t>
      </w:r>
      <w:r w:rsidRPr="00330D8B">
        <w:rPr>
          <w:rStyle w:val="eop"/>
          <w:rFonts w:ascii="Arial" w:hAnsi="Arial" w:cs="Arial"/>
          <w:sz w:val="22"/>
          <w:szCs w:val="22"/>
        </w:rPr>
        <w:t>részére.</w:t>
      </w:r>
      <w:r w:rsidR="00FD30FA">
        <w:rPr>
          <w:rStyle w:val="eop"/>
          <w:rFonts w:ascii="Arial" w:hAnsi="Arial" w:cs="Arial"/>
          <w:sz w:val="22"/>
          <w:szCs w:val="22"/>
        </w:rPr>
        <w:t xml:space="preserve"> </w:t>
      </w:r>
      <w:r w:rsidRPr="00330D8B">
        <w:rPr>
          <w:rStyle w:val="eop"/>
          <w:rFonts w:ascii="Arial" w:hAnsi="Arial" w:cs="Arial"/>
          <w:sz w:val="22"/>
          <w:szCs w:val="22"/>
        </w:rPr>
        <w:t>A kísérő személyek a kerekesszékkel érkezők mögött tudnak helyet foglalni.</w:t>
      </w:r>
    </w:p>
    <w:p w14:paraId="1F33451F" w14:textId="77777777" w:rsidR="00BD1C53" w:rsidRPr="00FD30FA" w:rsidRDefault="00BD1C53" w:rsidP="00BD1C53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0CEF8311" wp14:editId="5B83DD9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445135" cy="445135"/>
            <wp:effectExtent l="0" t="0" r="0" b="0"/>
            <wp:wrapTight wrapText="bothSides">
              <wp:wrapPolygon edited="0">
                <wp:start x="924" y="1849"/>
                <wp:lineTo x="924" y="12942"/>
                <wp:lineTo x="3698" y="16639"/>
                <wp:lineTo x="12017" y="18488"/>
                <wp:lineTo x="16639" y="18488"/>
                <wp:lineTo x="17563" y="16639"/>
                <wp:lineTo x="19412" y="5546"/>
                <wp:lineTo x="19412" y="1849"/>
                <wp:lineTo x="924" y="1849"/>
              </wp:wrapPolygon>
            </wp:wrapTight>
            <wp:docPr id="22" name="Ábra 22" descr="Felir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Ábra 22" descr="Feliratok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t>Sok</w:t>
      </w:r>
      <w:r w:rsidRPr="00FD30FA">
        <w:rPr>
          <w:rFonts w:ascii="Arial" w:eastAsia="Arial" w:hAnsi="Arial" w:cs="Arial"/>
        </w:rPr>
        <w:t xml:space="preserve"> film magyar feliratot kapott</w:t>
      </w:r>
      <w:r>
        <w:rPr>
          <w:rFonts w:ascii="Arial" w:eastAsia="Arial" w:hAnsi="Arial" w:cs="Arial"/>
        </w:rPr>
        <w:t xml:space="preserve">. Erről információ a honlapon található, a filmek neve mellet. </w:t>
      </w:r>
    </w:p>
    <w:p w14:paraId="4B186A89" w14:textId="2A3B161D" w:rsidR="00C67A85" w:rsidRPr="00330D8B" w:rsidRDefault="00C67A85" w:rsidP="00262E44">
      <w:pPr>
        <w:pStyle w:val="paragraph"/>
        <w:spacing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30D8B">
        <w:rPr>
          <w:rFonts w:ascii="Arial" w:hAnsi="Arial" w:cs="Arial"/>
          <w:sz w:val="22"/>
          <w:szCs w:val="22"/>
        </w:rPr>
        <w:t>Az épületben indukciós hurok működik.</w:t>
      </w:r>
      <w:r w:rsidR="00FD30FA">
        <w:rPr>
          <w:rFonts w:ascii="Arial" w:hAnsi="Arial" w:cs="Arial"/>
          <w:sz w:val="22"/>
          <w:szCs w:val="22"/>
        </w:rPr>
        <w:t xml:space="preserve"> </w:t>
      </w:r>
      <w:r w:rsidRPr="00330D8B">
        <w:rPr>
          <w:rFonts w:ascii="Arial" w:hAnsi="Arial" w:cs="Arial"/>
          <w:sz w:val="22"/>
          <w:szCs w:val="22"/>
        </w:rPr>
        <w:t>Van olyan hallókészülék, amelyik tud csatlakozni a hurokhoz.</w:t>
      </w:r>
    </w:p>
    <w:sectPr w:rsidR="00C67A85" w:rsidRPr="00330D8B" w:rsidSect="00852132">
      <w:type w:val="continuous"/>
      <w:pgSz w:w="11906" w:h="16838"/>
      <w:pgMar w:top="2044" w:right="1418" w:bottom="18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DF67" w14:textId="77777777" w:rsidR="009C07D9" w:rsidRDefault="009C07D9" w:rsidP="00075638">
      <w:r>
        <w:separator/>
      </w:r>
    </w:p>
  </w:endnote>
  <w:endnote w:type="continuationSeparator" w:id="0">
    <w:p w14:paraId="57C638A6" w14:textId="77777777" w:rsidR="009C07D9" w:rsidRDefault="009C07D9" w:rsidP="000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3C03" w14:textId="77777777" w:rsidR="00AF046D" w:rsidRDefault="00AF046D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4F0552" wp14:editId="568BE019">
          <wp:simplePos x="0" y="0"/>
          <wp:positionH relativeFrom="page">
            <wp:align>left</wp:align>
          </wp:positionH>
          <wp:positionV relativeFrom="paragraph">
            <wp:posOffset>-860424</wp:posOffset>
          </wp:positionV>
          <wp:extent cx="7608203" cy="145034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B_Paste_levélpapír-lablec_expor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203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74ABB" w14:textId="77777777" w:rsidR="009C07D9" w:rsidRDefault="009C07D9" w:rsidP="00075638">
      <w:r>
        <w:separator/>
      </w:r>
    </w:p>
  </w:footnote>
  <w:footnote w:type="continuationSeparator" w:id="0">
    <w:p w14:paraId="3400BDD6" w14:textId="77777777" w:rsidR="009C07D9" w:rsidRDefault="009C07D9" w:rsidP="0007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B3DB" w14:textId="77777777" w:rsidR="00075638" w:rsidRPr="00AF046D" w:rsidRDefault="00AF046D" w:rsidP="00AF046D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3943EC" wp14:editId="39EF81B0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467600" cy="1423537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B_Paste_levélpapír-fejlec_expor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472" cy="143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0FE"/>
    <w:multiLevelType w:val="hybridMultilevel"/>
    <w:tmpl w:val="21868A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33F3"/>
    <w:multiLevelType w:val="hybridMultilevel"/>
    <w:tmpl w:val="57CE057C"/>
    <w:lvl w:ilvl="0" w:tplc="90EE81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DAE"/>
    <w:multiLevelType w:val="hybridMultilevel"/>
    <w:tmpl w:val="69C6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B99"/>
    <w:multiLevelType w:val="hybridMultilevel"/>
    <w:tmpl w:val="B4A48D0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5B76"/>
    <w:multiLevelType w:val="hybridMultilevel"/>
    <w:tmpl w:val="D542067A"/>
    <w:lvl w:ilvl="0" w:tplc="B0CAB1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04F2"/>
    <w:multiLevelType w:val="hybridMultilevel"/>
    <w:tmpl w:val="75D0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5F77"/>
    <w:multiLevelType w:val="hybridMultilevel"/>
    <w:tmpl w:val="6C1E3F6E"/>
    <w:lvl w:ilvl="0" w:tplc="D5022970">
      <w:start w:val="1"/>
      <w:numFmt w:val="decimal"/>
      <w:lvlText w:val="%1."/>
      <w:lvlJc w:val="left"/>
      <w:pPr>
        <w:ind w:left="720" w:hanging="360"/>
      </w:pPr>
    </w:lvl>
    <w:lvl w:ilvl="1" w:tplc="028022B8">
      <w:start w:val="1"/>
      <w:numFmt w:val="lowerLetter"/>
      <w:lvlText w:val="%2."/>
      <w:lvlJc w:val="left"/>
      <w:pPr>
        <w:ind w:left="1440" w:hanging="360"/>
      </w:pPr>
    </w:lvl>
    <w:lvl w:ilvl="2" w:tplc="703E6C0A">
      <w:start w:val="1"/>
      <w:numFmt w:val="lowerRoman"/>
      <w:lvlText w:val="%3."/>
      <w:lvlJc w:val="right"/>
      <w:pPr>
        <w:ind w:left="2160" w:hanging="180"/>
      </w:pPr>
    </w:lvl>
    <w:lvl w:ilvl="3" w:tplc="14263BC8">
      <w:start w:val="1"/>
      <w:numFmt w:val="decimal"/>
      <w:lvlText w:val="%4."/>
      <w:lvlJc w:val="left"/>
      <w:pPr>
        <w:ind w:left="2880" w:hanging="360"/>
      </w:pPr>
    </w:lvl>
    <w:lvl w:ilvl="4" w:tplc="CD6C1D18">
      <w:start w:val="1"/>
      <w:numFmt w:val="lowerLetter"/>
      <w:lvlText w:val="%5."/>
      <w:lvlJc w:val="left"/>
      <w:pPr>
        <w:ind w:left="3600" w:hanging="360"/>
      </w:pPr>
    </w:lvl>
    <w:lvl w:ilvl="5" w:tplc="A6BABD3A">
      <w:start w:val="1"/>
      <w:numFmt w:val="lowerRoman"/>
      <w:lvlText w:val="%6."/>
      <w:lvlJc w:val="right"/>
      <w:pPr>
        <w:ind w:left="4320" w:hanging="180"/>
      </w:pPr>
    </w:lvl>
    <w:lvl w:ilvl="6" w:tplc="D6CA8196">
      <w:start w:val="1"/>
      <w:numFmt w:val="decimal"/>
      <w:lvlText w:val="%7."/>
      <w:lvlJc w:val="left"/>
      <w:pPr>
        <w:ind w:left="5040" w:hanging="360"/>
      </w:pPr>
    </w:lvl>
    <w:lvl w:ilvl="7" w:tplc="F4B46018">
      <w:start w:val="1"/>
      <w:numFmt w:val="lowerLetter"/>
      <w:lvlText w:val="%8."/>
      <w:lvlJc w:val="left"/>
      <w:pPr>
        <w:ind w:left="5760" w:hanging="360"/>
      </w:pPr>
    </w:lvl>
    <w:lvl w:ilvl="8" w:tplc="FC9689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297A"/>
    <w:multiLevelType w:val="hybridMultilevel"/>
    <w:tmpl w:val="3BB86528"/>
    <w:lvl w:ilvl="0" w:tplc="77FEDC1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45B06"/>
    <w:multiLevelType w:val="hybridMultilevel"/>
    <w:tmpl w:val="CDF00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6011"/>
    <w:multiLevelType w:val="hybridMultilevel"/>
    <w:tmpl w:val="0D360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13247"/>
    <w:multiLevelType w:val="hybridMultilevel"/>
    <w:tmpl w:val="9BA465D6"/>
    <w:lvl w:ilvl="0" w:tplc="578AE20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F47FBB"/>
    <w:multiLevelType w:val="hybridMultilevel"/>
    <w:tmpl w:val="1A9A0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14898"/>
    <w:rsid w:val="000675B4"/>
    <w:rsid w:val="00075638"/>
    <w:rsid w:val="000D5A74"/>
    <w:rsid w:val="000D7079"/>
    <w:rsid w:val="001312A7"/>
    <w:rsid w:val="00166670"/>
    <w:rsid w:val="0017468D"/>
    <w:rsid w:val="0019434A"/>
    <w:rsid w:val="00207A80"/>
    <w:rsid w:val="00213AE7"/>
    <w:rsid w:val="0024454B"/>
    <w:rsid w:val="00262E44"/>
    <w:rsid w:val="002A7D79"/>
    <w:rsid w:val="0030421E"/>
    <w:rsid w:val="003234CF"/>
    <w:rsid w:val="00326E3B"/>
    <w:rsid w:val="00330D8B"/>
    <w:rsid w:val="00367397"/>
    <w:rsid w:val="00384A6A"/>
    <w:rsid w:val="003C58C2"/>
    <w:rsid w:val="003D4811"/>
    <w:rsid w:val="003E757C"/>
    <w:rsid w:val="003F7811"/>
    <w:rsid w:val="004055BC"/>
    <w:rsid w:val="00417D15"/>
    <w:rsid w:val="004363A4"/>
    <w:rsid w:val="0045150E"/>
    <w:rsid w:val="004705CE"/>
    <w:rsid w:val="00477BB8"/>
    <w:rsid w:val="005123E7"/>
    <w:rsid w:val="00556517"/>
    <w:rsid w:val="005A7D1A"/>
    <w:rsid w:val="005B6308"/>
    <w:rsid w:val="005E5C3B"/>
    <w:rsid w:val="005F2EAF"/>
    <w:rsid w:val="006153B9"/>
    <w:rsid w:val="00670A92"/>
    <w:rsid w:val="00682BC1"/>
    <w:rsid w:val="006A6491"/>
    <w:rsid w:val="006D0FBB"/>
    <w:rsid w:val="006D1FF9"/>
    <w:rsid w:val="006D35D7"/>
    <w:rsid w:val="006D6CB0"/>
    <w:rsid w:val="006E1176"/>
    <w:rsid w:val="006F74DB"/>
    <w:rsid w:val="0070471D"/>
    <w:rsid w:val="00710397"/>
    <w:rsid w:val="00725C5E"/>
    <w:rsid w:val="007277FA"/>
    <w:rsid w:val="0073126D"/>
    <w:rsid w:val="00767D57"/>
    <w:rsid w:val="007E79E2"/>
    <w:rsid w:val="007F29AF"/>
    <w:rsid w:val="007F5CD1"/>
    <w:rsid w:val="00832390"/>
    <w:rsid w:val="008465DC"/>
    <w:rsid w:val="00852132"/>
    <w:rsid w:val="008944A5"/>
    <w:rsid w:val="008A4C34"/>
    <w:rsid w:val="008A7D9F"/>
    <w:rsid w:val="008B1E52"/>
    <w:rsid w:val="008D530E"/>
    <w:rsid w:val="008D6A6A"/>
    <w:rsid w:val="008E2D2A"/>
    <w:rsid w:val="008F170C"/>
    <w:rsid w:val="00965407"/>
    <w:rsid w:val="009679E3"/>
    <w:rsid w:val="009C07D9"/>
    <w:rsid w:val="009C1C58"/>
    <w:rsid w:val="00A411BA"/>
    <w:rsid w:val="00A44A95"/>
    <w:rsid w:val="00A62B82"/>
    <w:rsid w:val="00A70211"/>
    <w:rsid w:val="00A71EEE"/>
    <w:rsid w:val="00A95A84"/>
    <w:rsid w:val="00AA1A2E"/>
    <w:rsid w:val="00AF046D"/>
    <w:rsid w:val="00AF0933"/>
    <w:rsid w:val="00B20D93"/>
    <w:rsid w:val="00B61792"/>
    <w:rsid w:val="00BB69CA"/>
    <w:rsid w:val="00BD1C53"/>
    <w:rsid w:val="00C2050C"/>
    <w:rsid w:val="00C253F9"/>
    <w:rsid w:val="00C3742F"/>
    <w:rsid w:val="00C67A85"/>
    <w:rsid w:val="00C77EE4"/>
    <w:rsid w:val="00CB780E"/>
    <w:rsid w:val="00CD0FC2"/>
    <w:rsid w:val="00D0516D"/>
    <w:rsid w:val="00D10549"/>
    <w:rsid w:val="00D4199E"/>
    <w:rsid w:val="00D46459"/>
    <w:rsid w:val="00D72ABC"/>
    <w:rsid w:val="00D74F94"/>
    <w:rsid w:val="00DB2D7E"/>
    <w:rsid w:val="00DD0D44"/>
    <w:rsid w:val="00DF5357"/>
    <w:rsid w:val="00E15E2E"/>
    <w:rsid w:val="00E65AD1"/>
    <w:rsid w:val="00E77E77"/>
    <w:rsid w:val="00E85C2E"/>
    <w:rsid w:val="00EF4443"/>
    <w:rsid w:val="00EF4D04"/>
    <w:rsid w:val="00EF57FF"/>
    <w:rsid w:val="00F26814"/>
    <w:rsid w:val="00F505D9"/>
    <w:rsid w:val="00F53CE2"/>
    <w:rsid w:val="00F572EF"/>
    <w:rsid w:val="00F86D41"/>
    <w:rsid w:val="00FD30FA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85EB8F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34A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323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3239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3239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character" w:styleId="Hiperhivatkozs">
    <w:name w:val="Hyperlink"/>
    <w:basedOn w:val="Bekezdsalapbettpusa"/>
    <w:uiPriority w:val="99"/>
    <w:semiHidden/>
    <w:unhideWhenUsed/>
    <w:rsid w:val="0019434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9434A"/>
    <w:pPr>
      <w:spacing w:before="100" w:beforeAutospacing="1" w:after="100" w:afterAutospacing="1"/>
    </w:pPr>
    <w:rPr>
      <w:rFonts w:ascii="Calibri" w:eastAsia="Times New Roman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19434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323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32390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l"/>
    <w:rsid w:val="00C67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67A85"/>
  </w:style>
  <w:style w:type="character" w:customStyle="1" w:styleId="spellingerror">
    <w:name w:val="spellingerror"/>
    <w:basedOn w:val="Bekezdsalapbettpusa"/>
    <w:rsid w:val="00C67A85"/>
  </w:style>
  <w:style w:type="character" w:customStyle="1" w:styleId="eop">
    <w:name w:val="eop"/>
    <w:basedOn w:val="Bekezdsalapbettpusa"/>
    <w:rsid w:val="00C67A85"/>
  </w:style>
  <w:style w:type="character" w:customStyle="1" w:styleId="lrzxr">
    <w:name w:val="lrzxr"/>
    <w:basedOn w:val="Bekezdsalapbettpusa"/>
    <w:rsid w:val="0020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26" Type="http://schemas.openxmlformats.org/officeDocument/2006/relationships/image" Target="media/image17.sv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5.sv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sv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svg"/><Relationship Id="rId27" Type="http://schemas.openxmlformats.org/officeDocument/2006/relationships/image" Target="media/image18.png"/><Relationship Id="rId30" Type="http://schemas.openxmlformats.org/officeDocument/2006/relationships/image" Target="media/image21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2" ma:contentTypeDescription="Új dokumentum létrehozása." ma:contentTypeScope="" ma:versionID="3bd0a09d8c6ac1f864db54d644fa0bc8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ea67a6b1bc7fc217edaef3e26dac33f5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8ACDE-1A51-47C7-91EA-58CC03305619}"/>
</file>

<file path=customXml/itemProps2.xml><?xml version="1.0" encoding="utf-8"?>
<ds:datastoreItem xmlns:ds="http://schemas.openxmlformats.org/officeDocument/2006/customXml" ds:itemID="{814AABF6-D4A1-494E-ABD3-D514D4267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466C6-5B90-483F-B097-7E9217AFB2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Forró Krisztina</cp:lastModifiedBy>
  <cp:revision>72</cp:revision>
  <dcterms:created xsi:type="dcterms:W3CDTF">2020-08-15T04:37:00Z</dcterms:created>
  <dcterms:modified xsi:type="dcterms:W3CDTF">2021-06-11T08:37:00Z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